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912" w:rsidRPr="00047E79" w:rsidRDefault="00A51912" w:rsidP="00D817E2">
      <w:pPr>
        <w:spacing w:line="276" w:lineRule="auto"/>
        <w:rPr>
          <w:lang w:val="en-US"/>
        </w:rPr>
      </w:pPr>
    </w:p>
    <w:p w:rsidR="00D817E2" w:rsidRDefault="00D817E2" w:rsidP="00D817E2">
      <w:pPr>
        <w:spacing w:line="276" w:lineRule="auto"/>
      </w:pPr>
    </w:p>
    <w:p w:rsidR="00D1678F" w:rsidRDefault="00D1678F" w:rsidP="00D1678F">
      <w:pPr>
        <w:pStyle w:val="2"/>
        <w:spacing w:line="322" w:lineRule="exact"/>
        <w:ind w:left="0" w:right="0"/>
        <w:rPr>
          <w:b/>
        </w:rPr>
      </w:pPr>
      <w:r w:rsidRPr="00D1678F">
        <w:rPr>
          <w:b/>
        </w:rPr>
        <w:t xml:space="preserve">НАЦИОНАЛНО УЧЕНИЧЕСКО СЪСТЕЗАНИЕ </w:t>
      </w:r>
      <w:r w:rsidR="008D00B6">
        <w:rPr>
          <w:b/>
        </w:rPr>
        <w:t>ПО СТАТИСТИКА</w:t>
      </w:r>
    </w:p>
    <w:p w:rsidR="00CE5821" w:rsidRDefault="00CE5821" w:rsidP="00CE5821">
      <w:pPr>
        <w:pStyle w:val="2"/>
        <w:spacing w:line="322" w:lineRule="exact"/>
        <w:ind w:left="0" w:right="0"/>
        <w:rPr>
          <w:b/>
          <w:spacing w:val="-1"/>
        </w:rPr>
      </w:pPr>
    </w:p>
    <w:p w:rsidR="00CE5821" w:rsidRDefault="00CE5821" w:rsidP="00CE5821">
      <w:pPr>
        <w:pStyle w:val="2"/>
        <w:ind w:left="0" w:right="0"/>
        <w:rPr>
          <w:b/>
          <w:spacing w:val="-1"/>
        </w:rPr>
      </w:pPr>
      <w:r w:rsidRPr="00584510">
        <w:rPr>
          <w:b/>
          <w:spacing w:val="-1"/>
          <w:sz w:val="48"/>
          <w:szCs w:val="48"/>
        </w:rPr>
        <w:t>„БЪЛГАРИЯ В ЕВРОПЕЙСКИЯ СЪЮЗ</w:t>
      </w:r>
      <w:r>
        <w:rPr>
          <w:b/>
          <w:spacing w:val="-1"/>
        </w:rPr>
        <w:t xml:space="preserve"> </w:t>
      </w:r>
    </w:p>
    <w:p w:rsidR="00CE5821" w:rsidRDefault="00CE5821" w:rsidP="00CE5821">
      <w:pPr>
        <w:pStyle w:val="2"/>
        <w:ind w:left="0" w:right="0"/>
      </w:pPr>
      <w:r w:rsidRPr="00584510">
        <w:rPr>
          <w:b/>
          <w:spacing w:val="-1"/>
          <w:sz w:val="48"/>
          <w:szCs w:val="48"/>
        </w:rPr>
        <w:t>С</w:t>
      </w:r>
      <w:r w:rsidRPr="00D86635">
        <w:rPr>
          <w:b/>
          <w:spacing w:val="-1"/>
          <w:sz w:val="22"/>
          <w:szCs w:val="22"/>
        </w:rPr>
        <w:t xml:space="preserve"> </w:t>
      </w:r>
      <w:r w:rsidRPr="004A5755">
        <w:rPr>
          <w:rFonts w:ascii="Monotype Corsiva" w:hAnsi="Monotype Corsiva"/>
          <w:b/>
          <w:spacing w:val="-1"/>
          <w:sz w:val="72"/>
          <w:szCs w:val="72"/>
        </w:rPr>
        <w:t>8</w:t>
      </w:r>
      <w:r w:rsidRPr="00584510">
        <w:rPr>
          <w:b/>
          <w:spacing w:val="-1"/>
          <w:sz w:val="96"/>
          <w:szCs w:val="96"/>
        </w:rPr>
        <w:t xml:space="preserve"> </w:t>
      </w:r>
      <w:r>
        <w:rPr>
          <w:b/>
          <w:spacing w:val="-1"/>
          <w:sz w:val="22"/>
          <w:szCs w:val="22"/>
          <w:lang w:val="en-US"/>
        </w:rPr>
        <w:t xml:space="preserve"> </w:t>
      </w:r>
      <w:r w:rsidRPr="00584510">
        <w:rPr>
          <w:b/>
          <w:spacing w:val="-1"/>
          <w:sz w:val="48"/>
          <w:szCs w:val="48"/>
        </w:rPr>
        <w:t>ГРАФИКИ И</w:t>
      </w:r>
      <w:r w:rsidRPr="00D86635">
        <w:rPr>
          <w:b/>
          <w:spacing w:val="-1"/>
          <w:sz w:val="22"/>
          <w:szCs w:val="22"/>
        </w:rPr>
        <w:t xml:space="preserve"> </w:t>
      </w:r>
      <w:r w:rsidRPr="004A5755">
        <w:rPr>
          <w:rFonts w:ascii="Monotype Corsiva" w:hAnsi="Monotype Corsiva"/>
          <w:b/>
          <w:spacing w:val="-1"/>
          <w:sz w:val="72"/>
          <w:szCs w:val="72"/>
          <w:lang w:val="en-US"/>
        </w:rPr>
        <w:t>5</w:t>
      </w:r>
      <w:r w:rsidRPr="00D86635">
        <w:rPr>
          <w:b/>
          <w:spacing w:val="-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 xml:space="preserve"> </w:t>
      </w:r>
      <w:r w:rsidRPr="00584510">
        <w:rPr>
          <w:b/>
          <w:spacing w:val="-1"/>
          <w:sz w:val="48"/>
          <w:szCs w:val="48"/>
        </w:rPr>
        <w:t>ЧИСЛА“</w:t>
      </w:r>
    </w:p>
    <w:p w:rsidR="00CE5821" w:rsidRDefault="00CE5821" w:rsidP="00CE5821">
      <w:pPr>
        <w:spacing w:line="276" w:lineRule="auto"/>
        <w:jc w:val="center"/>
        <w:rPr>
          <w:i/>
        </w:rPr>
      </w:pPr>
    </w:p>
    <w:p w:rsidR="00D817E2" w:rsidRPr="00254D00" w:rsidRDefault="00E81564" w:rsidP="00254D00">
      <w:pPr>
        <w:spacing w:line="276" w:lineRule="auto"/>
        <w:jc w:val="center"/>
        <w:rPr>
          <w:i/>
        </w:rPr>
      </w:pPr>
      <w:r w:rsidRPr="00254D00">
        <w:rPr>
          <w:i/>
        </w:rPr>
        <w:t xml:space="preserve">Състезанието е част от мероприятията, посветени на </w:t>
      </w:r>
      <w:r w:rsidR="00254D00">
        <w:rPr>
          <w:i/>
        </w:rPr>
        <w:br/>
      </w:r>
      <w:r w:rsidR="000977F2" w:rsidRPr="000977F2">
        <w:rPr>
          <w:rFonts w:ascii="Monotype Corsiva" w:hAnsi="Monotype Corsiva"/>
          <w:b/>
          <w:spacing w:val="-1"/>
          <w:sz w:val="36"/>
          <w:szCs w:val="36"/>
        </w:rPr>
        <w:t>8</w:t>
      </w:r>
      <w:r w:rsidR="000977F2">
        <w:rPr>
          <w:rFonts w:ascii="Monotype Corsiva" w:hAnsi="Monotype Corsiva"/>
          <w:b/>
          <w:spacing w:val="-1"/>
          <w:sz w:val="36"/>
          <w:szCs w:val="36"/>
          <w:lang w:val="en-US"/>
        </w:rPr>
        <w:t>5</w:t>
      </w:r>
      <w:r w:rsidRPr="00254D00">
        <w:rPr>
          <w:i/>
        </w:rPr>
        <w:t>-годишнината на Стопанска академия “Д. А. Ценов” - Свищов</w:t>
      </w:r>
    </w:p>
    <w:p w:rsidR="00E81564" w:rsidRDefault="00E81564" w:rsidP="00D817E2">
      <w:pPr>
        <w:spacing w:line="276" w:lineRule="auto"/>
      </w:pPr>
    </w:p>
    <w:p w:rsidR="00E81564" w:rsidRDefault="00E81564" w:rsidP="00D817E2">
      <w:pPr>
        <w:spacing w:line="276" w:lineRule="auto"/>
      </w:pPr>
    </w:p>
    <w:p w:rsidR="00694042" w:rsidRPr="006D3049" w:rsidRDefault="00694042" w:rsidP="00694042">
      <w:pPr>
        <w:spacing w:line="276" w:lineRule="auto"/>
        <w:rPr>
          <w:b/>
        </w:rPr>
      </w:pPr>
      <w:r w:rsidRPr="006D3049">
        <w:rPr>
          <w:b/>
        </w:rPr>
        <w:t>1. Цел на състезанието</w:t>
      </w:r>
    </w:p>
    <w:p w:rsidR="00694042" w:rsidRDefault="00694042" w:rsidP="000300FE">
      <w:pPr>
        <w:spacing w:line="360" w:lineRule="auto"/>
        <w:jc w:val="both"/>
      </w:pPr>
      <w:r>
        <w:t xml:space="preserve">Да се предостави </w:t>
      </w:r>
      <w:r w:rsidR="009C50BB">
        <w:t>на</w:t>
      </w:r>
      <w:r>
        <w:t xml:space="preserve"> учениците </w:t>
      </w:r>
      <w:r w:rsidR="009C50BB">
        <w:t>поле за изява на тяхната</w:t>
      </w:r>
      <w:r>
        <w:t xml:space="preserve"> креативност и </w:t>
      </w:r>
      <w:r w:rsidR="00CE5821">
        <w:t>аналитичност</w:t>
      </w:r>
      <w:r>
        <w:t xml:space="preserve"> чрез своите разработки да представят мястото на България в Европейския съюз</w:t>
      </w:r>
      <w:r w:rsidR="00CE5821">
        <w:t>.</w:t>
      </w:r>
      <w:r>
        <w:t xml:space="preserve"> </w:t>
      </w:r>
      <w:r w:rsidR="004B430A">
        <w:t>От участниците се очаква да притежават умения за разбиране, извличане, използване, осмисляне и интерпретиране на информация от различни статистически източници.</w:t>
      </w:r>
    </w:p>
    <w:p w:rsidR="00694042" w:rsidRDefault="00694042" w:rsidP="00694042">
      <w:pPr>
        <w:spacing w:line="276" w:lineRule="auto"/>
      </w:pPr>
    </w:p>
    <w:p w:rsidR="00694042" w:rsidRPr="006D3049" w:rsidRDefault="00694042" w:rsidP="00694042">
      <w:pPr>
        <w:spacing w:line="276" w:lineRule="auto"/>
        <w:rPr>
          <w:b/>
        </w:rPr>
      </w:pPr>
      <w:r w:rsidRPr="006D3049">
        <w:rPr>
          <w:b/>
        </w:rPr>
        <w:t xml:space="preserve">2. </w:t>
      </w:r>
      <w:r w:rsidR="004B430A" w:rsidRPr="005E0B13">
        <w:rPr>
          <w:b/>
        </w:rPr>
        <w:t>Правила</w:t>
      </w:r>
      <w:r w:rsidRPr="006D3049">
        <w:rPr>
          <w:b/>
        </w:rPr>
        <w:t xml:space="preserve"> на състезанието:  </w:t>
      </w:r>
    </w:p>
    <w:p w:rsidR="00694042" w:rsidRDefault="004B430A" w:rsidP="004B430A">
      <w:pPr>
        <w:spacing w:line="360" w:lineRule="auto"/>
        <w:jc w:val="both"/>
      </w:pPr>
      <w:r>
        <w:t xml:space="preserve">В състезанието могат да участват ученици от XI и XII клас на всички училища в България и чужбина. Допуска се както индивидуално участие, така и сформирането на екипи. Учениците работят </w:t>
      </w:r>
      <w:r w:rsidR="00694042">
        <w:t xml:space="preserve">под ръководството на техни учители в ролята на ментори.  </w:t>
      </w:r>
    </w:p>
    <w:p w:rsidR="005237F9" w:rsidRDefault="00694042" w:rsidP="0080091D">
      <w:pPr>
        <w:spacing w:line="360" w:lineRule="auto"/>
        <w:jc w:val="both"/>
      </w:pPr>
      <w:r>
        <w:t xml:space="preserve">Участниците в състезанието трябва да изпратят разработка по обявената тема, в обем между 5 и 10 страници на e-mail: spm@uni-svishtov.bg. </w:t>
      </w:r>
      <w:r w:rsidR="00B863B5" w:rsidRPr="00B863B5">
        <w:rPr>
          <w:b/>
        </w:rPr>
        <w:t>Предизвикваме Ви да проявите своята аналитична мисъл и креативност, като използвате САМО 8 графични изображения и 5 икономически показателя.</w:t>
      </w:r>
    </w:p>
    <w:p w:rsidR="0080091D" w:rsidRDefault="005237F9" w:rsidP="0080091D">
      <w:pPr>
        <w:spacing w:line="360" w:lineRule="auto"/>
        <w:jc w:val="both"/>
      </w:pPr>
      <w:r>
        <w:t>Участниците са свободни в избора си на област от икономическата или социалната сфера за своята разработка</w:t>
      </w:r>
      <w:r w:rsidR="00FB7260">
        <w:t xml:space="preserve">, например </w:t>
      </w:r>
      <w:r>
        <w:t>Макроикономическа статистика (БВП, цени и инфлация);</w:t>
      </w:r>
      <w:r w:rsidR="00FB7260">
        <w:t xml:space="preserve"> </w:t>
      </w:r>
      <w:r>
        <w:t>Население и демографски процеси;</w:t>
      </w:r>
      <w:r w:rsidR="00FB7260">
        <w:t xml:space="preserve"> </w:t>
      </w:r>
      <w:r>
        <w:t>Пазар на труда;</w:t>
      </w:r>
      <w:r w:rsidR="00FB7260">
        <w:t xml:space="preserve"> </w:t>
      </w:r>
      <w:r>
        <w:t>Външна търговия;</w:t>
      </w:r>
      <w:r w:rsidR="00FB7260">
        <w:t xml:space="preserve"> </w:t>
      </w:r>
      <w:r>
        <w:t>Доходи, разходи и потребление на домакинствата;</w:t>
      </w:r>
      <w:r w:rsidR="00FB7260">
        <w:t xml:space="preserve"> </w:t>
      </w:r>
      <w:r>
        <w:t>Образование;</w:t>
      </w:r>
      <w:r w:rsidR="00FB7260">
        <w:t xml:space="preserve"> </w:t>
      </w:r>
      <w:r>
        <w:t>Здравеопазване;</w:t>
      </w:r>
      <w:r w:rsidR="00FB7260">
        <w:t xml:space="preserve"> </w:t>
      </w:r>
      <w:r>
        <w:t>Околна среда и др.</w:t>
      </w:r>
      <w:r w:rsidR="00200DDF">
        <w:t xml:space="preserve"> Използваните показатели</w:t>
      </w:r>
      <w:r w:rsidR="0080091D">
        <w:t xml:space="preserve"> трябва да са подходящи за характеризиране на изследван</w:t>
      </w:r>
      <w:r w:rsidR="002E6F70">
        <w:t>и</w:t>
      </w:r>
      <w:r w:rsidR="0080091D">
        <w:t>т</w:t>
      </w:r>
      <w:r w:rsidR="002E6F70">
        <w:t>е</w:t>
      </w:r>
      <w:r w:rsidR="0080091D">
        <w:t xml:space="preserve"> социално-икономическ</w:t>
      </w:r>
      <w:r w:rsidR="00B863B5">
        <w:t>и</w:t>
      </w:r>
      <w:r w:rsidR="0080091D">
        <w:t xml:space="preserve"> явлени</w:t>
      </w:r>
      <w:r w:rsidR="002E6F70">
        <w:t xml:space="preserve">я и за позиционирането на България сред държавите от Европейския съюз, </w:t>
      </w:r>
      <w:r w:rsidR="0080091D">
        <w:t>например: БВП на глава от населението, Паричен доход средно на лице от домакинство, Относителен дял на малките предприятия, Коефициент на безработица и т.н.</w:t>
      </w:r>
    </w:p>
    <w:p w:rsidR="00DD5D2A" w:rsidRDefault="009A46A7" w:rsidP="00D25CB7">
      <w:pPr>
        <w:tabs>
          <w:tab w:val="left" w:pos="284"/>
        </w:tabs>
        <w:spacing w:line="360" w:lineRule="auto"/>
        <w:jc w:val="both"/>
      </w:pPr>
      <w:r>
        <w:t>В своята работа учениците могат да използват б</w:t>
      </w:r>
      <w:r w:rsidR="00DD5D2A">
        <w:t>а</w:t>
      </w:r>
      <w:r>
        <w:t>з</w:t>
      </w:r>
      <w:r w:rsidR="00DD5D2A">
        <w:t>и</w:t>
      </w:r>
      <w:r>
        <w:t>т</w:t>
      </w:r>
      <w:r w:rsidR="00DD5D2A">
        <w:t>е</w:t>
      </w:r>
      <w:r>
        <w:t xml:space="preserve"> със статистически данни на</w:t>
      </w:r>
      <w:r w:rsidR="00DD5D2A">
        <w:t>:</w:t>
      </w:r>
    </w:p>
    <w:p w:rsidR="004706AF" w:rsidRDefault="009A46A7" w:rsidP="00D25CB7">
      <w:pPr>
        <w:pStyle w:val="a8"/>
        <w:numPr>
          <w:ilvl w:val="0"/>
          <w:numId w:val="2"/>
        </w:numPr>
        <w:tabs>
          <w:tab w:val="left" w:pos="284"/>
          <w:tab w:val="left" w:pos="993"/>
        </w:tabs>
        <w:spacing w:line="360" w:lineRule="auto"/>
        <w:ind w:left="0" w:firstLine="0"/>
        <w:jc w:val="both"/>
      </w:pPr>
      <w:r>
        <w:lastRenderedPageBreak/>
        <w:t xml:space="preserve">Националния статистически институт </w:t>
      </w:r>
      <w:hyperlink r:id="rId7" w:history="1">
        <w:r w:rsidR="00DD5D2A" w:rsidRPr="003F1BC7">
          <w:rPr>
            <w:rStyle w:val="a7"/>
          </w:rPr>
          <w:t>www.nsi.bg</w:t>
        </w:r>
      </w:hyperlink>
      <w:r w:rsidR="00640957">
        <w:t xml:space="preserve">, </w:t>
      </w:r>
    </w:p>
    <w:p w:rsidR="00DD5D2A" w:rsidRDefault="00640957" w:rsidP="00D25CB7">
      <w:pPr>
        <w:pStyle w:val="a8"/>
        <w:numPr>
          <w:ilvl w:val="0"/>
          <w:numId w:val="2"/>
        </w:numPr>
        <w:tabs>
          <w:tab w:val="left" w:pos="284"/>
          <w:tab w:val="left" w:pos="993"/>
        </w:tabs>
        <w:spacing w:line="360" w:lineRule="auto"/>
        <w:ind w:left="0" w:firstLine="0"/>
        <w:jc w:val="both"/>
      </w:pPr>
      <w:r>
        <w:t>Информационната система Инфостат</w:t>
      </w:r>
      <w:r w:rsidR="0067294B">
        <w:t xml:space="preserve"> </w:t>
      </w:r>
      <w:hyperlink r:id="rId8" w:history="1">
        <w:r w:rsidR="00DD5D2A" w:rsidRPr="003F1BC7">
          <w:rPr>
            <w:rStyle w:val="a7"/>
          </w:rPr>
          <w:t>https://infostat.nsi.bg</w:t>
        </w:r>
      </w:hyperlink>
      <w:r w:rsidR="00DD5D2A">
        <w:t>;</w:t>
      </w:r>
    </w:p>
    <w:p w:rsidR="00D817E2" w:rsidRDefault="009A46A7" w:rsidP="00D25CB7">
      <w:pPr>
        <w:pStyle w:val="a8"/>
        <w:numPr>
          <w:ilvl w:val="0"/>
          <w:numId w:val="2"/>
        </w:numPr>
        <w:tabs>
          <w:tab w:val="left" w:pos="284"/>
          <w:tab w:val="left" w:pos="993"/>
        </w:tabs>
        <w:spacing w:line="360" w:lineRule="auto"/>
        <w:ind w:left="0" w:firstLine="0"/>
        <w:jc w:val="both"/>
      </w:pPr>
      <w:r>
        <w:t>Евростат</w:t>
      </w:r>
      <w:r w:rsidR="00DD5D2A">
        <w:t xml:space="preserve"> </w:t>
      </w:r>
      <w:hyperlink r:id="rId9" w:history="1">
        <w:r w:rsidR="00DD5D2A" w:rsidRPr="003F1BC7">
          <w:rPr>
            <w:rStyle w:val="a7"/>
          </w:rPr>
          <w:t>https://ec.europa.eu/eurostat</w:t>
        </w:r>
      </w:hyperlink>
      <w:r>
        <w:t>.</w:t>
      </w:r>
    </w:p>
    <w:p w:rsidR="00BC55D1" w:rsidRDefault="00BC55D1" w:rsidP="00D25CB7">
      <w:pPr>
        <w:spacing w:line="360" w:lineRule="auto"/>
        <w:ind w:firstLine="709"/>
        <w:jc w:val="both"/>
      </w:pPr>
    </w:p>
    <w:p w:rsidR="00D25CB7" w:rsidRPr="006D3049" w:rsidRDefault="00D25CB7" w:rsidP="00D25CB7">
      <w:pPr>
        <w:spacing w:line="276" w:lineRule="auto"/>
        <w:rPr>
          <w:b/>
        </w:rPr>
      </w:pPr>
      <w:r>
        <w:rPr>
          <w:b/>
        </w:rPr>
        <w:t>3</w:t>
      </w:r>
      <w:r w:rsidRPr="006D3049">
        <w:rPr>
          <w:b/>
        </w:rPr>
        <w:t xml:space="preserve">. </w:t>
      </w:r>
      <w:r>
        <w:rPr>
          <w:b/>
        </w:rPr>
        <w:t>Оценяване на разработките</w:t>
      </w:r>
      <w:r w:rsidRPr="006D3049">
        <w:rPr>
          <w:b/>
        </w:rPr>
        <w:t xml:space="preserve">:  </w:t>
      </w:r>
    </w:p>
    <w:p w:rsidR="00BC55D1" w:rsidRPr="00E77738" w:rsidRDefault="00D25CB7" w:rsidP="00D25CB7">
      <w:pPr>
        <w:spacing w:line="360" w:lineRule="auto"/>
        <w:jc w:val="both"/>
        <w:rPr>
          <w:lang w:val="en-US"/>
        </w:rPr>
      </w:pPr>
      <w:r>
        <w:t>Разработките ще бъдат оценени от комисия, съставена от академични преподаватели от катедра „Статистика и приложна математика“ на Стопанска академия „Д. А. Ценов“ и представители на практиката. Критерии при определяне на най-добрите разработки са оригиналност</w:t>
      </w:r>
      <w:r w:rsidR="002E6F70">
        <w:t>,</w:t>
      </w:r>
      <w:r>
        <w:t xml:space="preserve"> </w:t>
      </w:r>
      <w:r w:rsidR="004C5D06">
        <w:t xml:space="preserve">аналитичност, </w:t>
      </w:r>
      <w:r w:rsidR="002E6F70">
        <w:t>иновативност, креативност</w:t>
      </w:r>
      <w:r w:rsidR="00E77738">
        <w:t>.</w:t>
      </w:r>
    </w:p>
    <w:p w:rsidR="00E77738" w:rsidRDefault="00E77738" w:rsidP="00D25CB7">
      <w:pPr>
        <w:spacing w:line="360" w:lineRule="auto"/>
        <w:ind w:firstLine="709"/>
        <w:jc w:val="both"/>
      </w:pPr>
    </w:p>
    <w:p w:rsidR="00E34D9E" w:rsidRDefault="00E34D9E" w:rsidP="00E34D9E">
      <w:pPr>
        <w:spacing w:line="360" w:lineRule="auto"/>
        <w:jc w:val="both"/>
        <w:rPr>
          <w:b/>
        </w:rPr>
      </w:pPr>
      <w:r>
        <w:rPr>
          <w:b/>
        </w:rPr>
        <w:t>4</w:t>
      </w:r>
      <w:r w:rsidRPr="00E77738">
        <w:rPr>
          <w:b/>
        </w:rPr>
        <w:t>. Награди:</w:t>
      </w:r>
    </w:p>
    <w:p w:rsidR="00E34D9E" w:rsidRPr="00E77738" w:rsidRDefault="00E34D9E" w:rsidP="00E34D9E">
      <w:pPr>
        <w:spacing w:line="360" w:lineRule="auto"/>
        <w:jc w:val="both"/>
      </w:pPr>
      <w:r w:rsidRPr="00E77738">
        <w:t xml:space="preserve">Всички автори на разработки и техните ментори ще получат сертификати за участието си в състезанието, а най-добре представилите се ще получат грамоти. </w:t>
      </w:r>
    </w:p>
    <w:p w:rsidR="00D25CB7" w:rsidRDefault="00D25CB7" w:rsidP="00D25CB7">
      <w:pPr>
        <w:spacing w:line="360" w:lineRule="auto"/>
        <w:ind w:firstLine="709"/>
        <w:jc w:val="both"/>
      </w:pPr>
    </w:p>
    <w:p w:rsidR="00E77738" w:rsidRPr="00E77738" w:rsidRDefault="00E34D9E" w:rsidP="00E77738">
      <w:pPr>
        <w:spacing w:line="360" w:lineRule="auto"/>
        <w:jc w:val="both"/>
        <w:rPr>
          <w:b/>
        </w:rPr>
      </w:pPr>
      <w:r>
        <w:rPr>
          <w:b/>
        </w:rPr>
        <w:t>5</w:t>
      </w:r>
      <w:r w:rsidR="00E77738" w:rsidRPr="00E77738">
        <w:rPr>
          <w:b/>
        </w:rPr>
        <w:t xml:space="preserve">. Важни срокове: </w:t>
      </w:r>
    </w:p>
    <w:p w:rsidR="00E77738" w:rsidRDefault="00166209" w:rsidP="00E77738">
      <w:pPr>
        <w:spacing w:line="360" w:lineRule="auto"/>
        <w:ind w:firstLine="709"/>
        <w:jc w:val="both"/>
      </w:pPr>
      <w:r>
        <w:rPr>
          <w:b/>
          <w:lang w:val="en-US"/>
        </w:rPr>
        <w:t xml:space="preserve">7 </w:t>
      </w:r>
      <w:r>
        <w:rPr>
          <w:b/>
        </w:rPr>
        <w:t>май</w:t>
      </w:r>
      <w:bookmarkStart w:id="0" w:name="_GoBack"/>
      <w:bookmarkEnd w:id="0"/>
      <w:r w:rsidR="00E77738" w:rsidRPr="00E77738">
        <w:rPr>
          <w:b/>
        </w:rPr>
        <w:t xml:space="preserve"> 2021 г.</w:t>
      </w:r>
      <w:r w:rsidR="00E77738">
        <w:t xml:space="preserve">  – изпращане на разработките на e-mail: spm@uni-svishtov.bg; </w:t>
      </w:r>
    </w:p>
    <w:p w:rsidR="00E77738" w:rsidRDefault="00E77738" w:rsidP="00E77738">
      <w:pPr>
        <w:spacing w:line="360" w:lineRule="auto"/>
        <w:ind w:firstLine="709"/>
        <w:jc w:val="both"/>
      </w:pPr>
      <w:r w:rsidRPr="00E77738">
        <w:rPr>
          <w:b/>
        </w:rPr>
        <w:t>10 май 2021 г.</w:t>
      </w:r>
      <w:r>
        <w:t xml:space="preserve"> – обявяване на резултатите от състезанието</w:t>
      </w:r>
      <w:r>
        <w:rPr>
          <w:lang w:val="en-US"/>
        </w:rPr>
        <w:t xml:space="preserve"> (</w:t>
      </w:r>
      <w:r>
        <w:t>датата е свързана с отбелязването на Деня на Европа</w:t>
      </w:r>
      <w:r>
        <w:rPr>
          <w:lang w:val="en-US"/>
        </w:rPr>
        <w:t>)</w:t>
      </w:r>
      <w:r>
        <w:t xml:space="preserve">; </w:t>
      </w:r>
    </w:p>
    <w:p w:rsidR="00E77738" w:rsidRDefault="00E77738" w:rsidP="00E77738">
      <w:pPr>
        <w:spacing w:line="360" w:lineRule="auto"/>
        <w:ind w:firstLine="709"/>
        <w:jc w:val="both"/>
      </w:pPr>
      <w:r w:rsidRPr="00E77738">
        <w:rPr>
          <w:b/>
        </w:rPr>
        <w:t>14 май 2021 г.</w:t>
      </w:r>
      <w:r>
        <w:t> – изпращане грамоти на победителите и сертификати за всички участници и ментори.</w:t>
      </w:r>
    </w:p>
    <w:p w:rsidR="00E34D9E" w:rsidRDefault="00E34D9E" w:rsidP="00E34D9E">
      <w:pPr>
        <w:spacing w:line="360" w:lineRule="auto"/>
        <w:ind w:firstLine="709"/>
        <w:jc w:val="both"/>
      </w:pPr>
    </w:p>
    <w:p w:rsidR="00E34D9E" w:rsidRDefault="00E34D9E" w:rsidP="00E34D9E">
      <w:pPr>
        <w:spacing w:line="360" w:lineRule="auto"/>
        <w:ind w:firstLine="709"/>
        <w:jc w:val="both"/>
      </w:pPr>
    </w:p>
    <w:p w:rsidR="00E34D9E" w:rsidRPr="00E34D9E" w:rsidRDefault="00E34D9E" w:rsidP="00E34D9E">
      <w:pPr>
        <w:spacing w:line="360" w:lineRule="auto"/>
        <w:jc w:val="both"/>
        <w:rPr>
          <w:b/>
        </w:rPr>
      </w:pPr>
      <w:r w:rsidRPr="00E34D9E">
        <w:rPr>
          <w:b/>
        </w:rPr>
        <w:t xml:space="preserve">6. За контакти: </w:t>
      </w:r>
    </w:p>
    <w:p w:rsidR="00E34D9E" w:rsidRDefault="00E34D9E" w:rsidP="00E34D9E">
      <w:pPr>
        <w:spacing w:line="360" w:lineRule="auto"/>
        <w:jc w:val="both"/>
      </w:pPr>
      <w:r>
        <w:t xml:space="preserve">Катедра “Статистика и приложна математика” </w:t>
      </w:r>
    </w:p>
    <w:p w:rsidR="00E34D9E" w:rsidRDefault="00E34D9E" w:rsidP="00E34D9E">
      <w:pPr>
        <w:spacing w:line="360" w:lineRule="auto"/>
        <w:jc w:val="both"/>
      </w:pPr>
      <w:r>
        <w:t xml:space="preserve">Стопанска академия „Димитър А. Ценов” </w:t>
      </w:r>
    </w:p>
    <w:p w:rsidR="00E34D9E" w:rsidRDefault="00E34D9E" w:rsidP="00E34D9E">
      <w:pPr>
        <w:spacing w:line="360" w:lineRule="auto"/>
        <w:jc w:val="both"/>
      </w:pPr>
      <w:r>
        <w:t xml:space="preserve">ул. ”Ем. Чакъров” №2 </w:t>
      </w:r>
    </w:p>
    <w:p w:rsidR="00E34D9E" w:rsidRDefault="00E34D9E" w:rsidP="00E34D9E">
      <w:pPr>
        <w:spacing w:line="360" w:lineRule="auto"/>
        <w:jc w:val="both"/>
      </w:pPr>
      <w:r>
        <w:t xml:space="preserve">гр. Свищов, </w:t>
      </w:r>
      <w:proofErr w:type="spellStart"/>
      <w:r>
        <w:t>п.к</w:t>
      </w:r>
      <w:proofErr w:type="spellEnd"/>
      <w:r>
        <w:t xml:space="preserve">. 5250,  </w:t>
      </w:r>
    </w:p>
    <w:p w:rsidR="00E34D9E" w:rsidRDefault="00E34D9E" w:rsidP="00E34D9E">
      <w:pPr>
        <w:spacing w:line="360" w:lineRule="auto"/>
        <w:jc w:val="both"/>
      </w:pPr>
      <w:r>
        <w:t xml:space="preserve">0883 33 41 98 – гл. ас. д-р Тихомир Върбанов,  </w:t>
      </w:r>
    </w:p>
    <w:p w:rsidR="00E34D9E" w:rsidRDefault="00E34D9E" w:rsidP="00E34D9E">
      <w:pPr>
        <w:spacing w:line="360" w:lineRule="auto"/>
        <w:jc w:val="both"/>
      </w:pPr>
      <w:r>
        <w:t xml:space="preserve">0898 68 30 77 </w:t>
      </w:r>
      <w:r w:rsidR="00E47DCC">
        <w:t>–</w:t>
      </w:r>
      <w:r>
        <w:t xml:space="preserve"> гл. ас. д-р Евгени </w:t>
      </w:r>
      <w:proofErr w:type="spellStart"/>
      <w:r>
        <w:t>Овчинников</w:t>
      </w:r>
      <w:proofErr w:type="spellEnd"/>
      <w:r>
        <w:t xml:space="preserve"> </w:t>
      </w:r>
    </w:p>
    <w:p w:rsidR="00E77738" w:rsidRDefault="00E34D9E" w:rsidP="00E34D9E">
      <w:pPr>
        <w:spacing w:line="360" w:lineRule="auto"/>
        <w:jc w:val="both"/>
      </w:pPr>
      <w:r>
        <w:t>e-mail: </w:t>
      </w:r>
      <w:r w:rsidR="008F2E88">
        <w:t xml:space="preserve"> </w:t>
      </w:r>
      <w:hyperlink r:id="rId10" w:history="1">
        <w:r w:rsidR="008F2E88" w:rsidRPr="002A5DF2">
          <w:rPr>
            <w:rStyle w:val="a7"/>
          </w:rPr>
          <w:t>spm@uni-svishtov.bg</w:t>
        </w:r>
      </w:hyperlink>
    </w:p>
    <w:p w:rsidR="005957DB" w:rsidRDefault="00DC657A" w:rsidP="00E34D9E">
      <w:pPr>
        <w:spacing w:line="360" w:lineRule="auto"/>
        <w:jc w:val="both"/>
      </w:pPr>
      <w:proofErr w:type="spellStart"/>
      <w:r>
        <w:rPr>
          <w:lang w:val="en-US"/>
        </w:rPr>
        <w:t>facebook</w:t>
      </w:r>
      <w:proofErr w:type="spellEnd"/>
      <w:r>
        <w:rPr>
          <w:lang w:val="en-US"/>
        </w:rPr>
        <w:t xml:space="preserve">: </w:t>
      </w:r>
      <w:hyperlink r:id="rId11" w:history="1">
        <w:r w:rsidR="005957DB" w:rsidRPr="005957DB">
          <w:rPr>
            <w:rStyle w:val="a7"/>
          </w:rPr>
          <w:t>https://www.facebook.com/spm.svishtov</w:t>
        </w:r>
      </w:hyperlink>
    </w:p>
    <w:p w:rsidR="00E77738" w:rsidRDefault="00E77738" w:rsidP="00D25CB7">
      <w:pPr>
        <w:spacing w:line="360" w:lineRule="auto"/>
        <w:ind w:firstLine="709"/>
        <w:jc w:val="both"/>
      </w:pPr>
    </w:p>
    <w:sectPr w:rsidR="00E7773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8A8" w:rsidRDefault="00D138A8" w:rsidP="00D817E2">
      <w:r>
        <w:separator/>
      </w:r>
    </w:p>
  </w:endnote>
  <w:endnote w:type="continuationSeparator" w:id="0">
    <w:p w:rsidR="00D138A8" w:rsidRDefault="00D138A8" w:rsidP="00D81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8A8" w:rsidRDefault="00D138A8" w:rsidP="00D817E2">
      <w:r>
        <w:separator/>
      </w:r>
    </w:p>
  </w:footnote>
  <w:footnote w:type="continuationSeparator" w:id="0">
    <w:p w:rsidR="00D138A8" w:rsidRDefault="00D138A8" w:rsidP="00D81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7E2" w:rsidRDefault="00D25CB7" w:rsidP="00D25CB7">
    <w:pPr>
      <w:pStyle w:val="a3"/>
      <w:tabs>
        <w:tab w:val="clear" w:pos="4536"/>
        <w:tab w:val="center" w:pos="0"/>
        <w:tab w:val="left" w:pos="9072"/>
      </w:tabs>
      <w:jc w:val="center"/>
      <w:rPr>
        <w:rFonts w:ascii="Times New Roman" w:hAnsi="Times New Roman" w:cs="Times New Roman"/>
        <w:sz w:val="24"/>
        <w:szCs w:val="24"/>
      </w:rPr>
    </w:pPr>
    <w:r>
      <w:rPr>
        <w:noProof/>
        <w:sz w:val="20"/>
        <w:lang w:eastAsia="bg-BG"/>
      </w:rPr>
      <w:drawing>
        <wp:anchor distT="0" distB="0" distL="114300" distR="114300" simplePos="0" relativeHeight="251661312" behindDoc="1" locked="0" layoutInCell="1" allowOverlap="1" wp14:anchorId="7F4FDD41" wp14:editId="35E80B63">
          <wp:simplePos x="0" y="0"/>
          <wp:positionH relativeFrom="column">
            <wp:posOffset>5272405</wp:posOffset>
          </wp:positionH>
          <wp:positionV relativeFrom="paragraph">
            <wp:posOffset>7620</wp:posOffset>
          </wp:positionV>
          <wp:extent cx="807720" cy="807720"/>
          <wp:effectExtent l="0" t="0" r="0" b="0"/>
          <wp:wrapTight wrapText="bothSides">
            <wp:wrapPolygon edited="0">
              <wp:start x="6113" y="0"/>
              <wp:lineTo x="0" y="3566"/>
              <wp:lineTo x="0" y="14264"/>
              <wp:lineTo x="509" y="16811"/>
              <wp:lineTo x="5604" y="20887"/>
              <wp:lineTo x="6113" y="20887"/>
              <wp:lineTo x="14774" y="20887"/>
              <wp:lineTo x="15283" y="20887"/>
              <wp:lineTo x="20377" y="16811"/>
              <wp:lineTo x="20887" y="14264"/>
              <wp:lineTo x="20887" y="3566"/>
              <wp:lineTo x="14774" y="0"/>
              <wp:lineTo x="6113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PM-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72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lang w:eastAsia="bg-BG"/>
      </w:rPr>
      <w:drawing>
        <wp:anchor distT="0" distB="0" distL="114300" distR="114300" simplePos="0" relativeHeight="251659264" behindDoc="1" locked="0" layoutInCell="1" allowOverlap="1" wp14:anchorId="730F89FA" wp14:editId="362D2CAA">
          <wp:simplePos x="0" y="0"/>
          <wp:positionH relativeFrom="column">
            <wp:posOffset>-244475</wp:posOffset>
          </wp:positionH>
          <wp:positionV relativeFrom="paragraph">
            <wp:posOffset>7620</wp:posOffset>
          </wp:positionV>
          <wp:extent cx="807720" cy="792480"/>
          <wp:effectExtent l="0" t="0" r="0" b="7620"/>
          <wp:wrapTight wrapText="bothSides">
            <wp:wrapPolygon edited="0">
              <wp:start x="6113" y="0"/>
              <wp:lineTo x="0" y="3635"/>
              <wp:lineTo x="0" y="14538"/>
              <wp:lineTo x="509" y="17135"/>
              <wp:lineTo x="5604" y="21288"/>
              <wp:lineTo x="6113" y="21288"/>
              <wp:lineTo x="14774" y="21288"/>
              <wp:lineTo x="15283" y="21288"/>
              <wp:lineTo x="20377" y="17135"/>
              <wp:lineTo x="20887" y="14538"/>
              <wp:lineTo x="20887" y="3635"/>
              <wp:lineTo x="14774" y="0"/>
              <wp:lineTo x="6113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Academy of Economics-2019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720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17E2">
      <w:rPr>
        <w:rFonts w:ascii="Times New Roman" w:hAnsi="Times New Roman" w:cs="Times New Roman"/>
        <w:sz w:val="24"/>
        <w:szCs w:val="24"/>
      </w:rPr>
      <w:t xml:space="preserve">СТОПАНСКА АКАДЕМИЯ „Д. А. ЦЕНОВ“ </w:t>
    </w:r>
    <w:r w:rsidR="00694042">
      <w:rPr>
        <w:rFonts w:ascii="Times New Roman" w:hAnsi="Times New Roman" w:cs="Times New Roman"/>
        <w:sz w:val="24"/>
        <w:szCs w:val="24"/>
      </w:rPr>
      <w:t>–</w:t>
    </w:r>
    <w:r w:rsidR="00D817E2">
      <w:rPr>
        <w:rFonts w:ascii="Times New Roman" w:hAnsi="Times New Roman" w:cs="Times New Roman"/>
        <w:sz w:val="24"/>
        <w:szCs w:val="24"/>
      </w:rPr>
      <w:t xml:space="preserve"> СВИЩОВ</w:t>
    </w:r>
  </w:p>
  <w:p w:rsidR="00694042" w:rsidRPr="00694042" w:rsidRDefault="00694042" w:rsidP="00694042">
    <w:pPr>
      <w:pStyle w:val="a3"/>
      <w:spacing w:before="120"/>
      <w:jc w:val="center"/>
      <w:rPr>
        <w:rFonts w:ascii="Times New Roman" w:hAnsi="Times New Roman" w:cs="Times New Roman"/>
      </w:rPr>
    </w:pPr>
    <w:r w:rsidRPr="00694042">
      <w:rPr>
        <w:rFonts w:ascii="Times New Roman" w:hAnsi="Times New Roman" w:cs="Times New Roman"/>
      </w:rPr>
      <w:t>АКАДЕМИЧЕН ЦЕНТЪР ЗА КАРИЕРНО КОНСУЛТИРАНЕ И ВРЪЗКИ С ОБЩЕСТВЕНОСТТА</w:t>
    </w:r>
  </w:p>
  <w:p w:rsidR="00D25CB7" w:rsidRPr="00694042" w:rsidRDefault="00D817E2" w:rsidP="00D25CB7">
    <w:pPr>
      <w:pStyle w:val="a3"/>
      <w:spacing w:before="120"/>
      <w:jc w:val="center"/>
      <w:rPr>
        <w:rFonts w:ascii="Times New Roman" w:hAnsi="Times New Roman" w:cs="Times New Roman"/>
      </w:rPr>
    </w:pPr>
    <w:r w:rsidRPr="00694042">
      <w:rPr>
        <w:rFonts w:ascii="Times New Roman" w:hAnsi="Times New Roman" w:cs="Times New Roman"/>
      </w:rPr>
      <w:t>КАТЕДРА „СТАТИСТИКА И ПРИЛОЖНА МАТЕМАТИКА“</w:t>
    </w:r>
  </w:p>
  <w:p w:rsidR="00D817E2" w:rsidRDefault="00D817E2" w:rsidP="00D25CB7">
    <w:pPr>
      <w:pStyle w:val="a3"/>
      <w:pBdr>
        <w:bottom w:val="single" w:sz="4" w:space="1" w:color="auto"/>
      </w:pBdr>
      <w:tabs>
        <w:tab w:val="left" w:pos="1701"/>
      </w:tabs>
      <w:jc w:val="center"/>
      <w:rPr>
        <w:rFonts w:ascii="Times New Roman" w:hAnsi="Times New Roman" w:cs="Times New Roman"/>
        <w:sz w:val="24"/>
        <w:szCs w:val="24"/>
      </w:rPr>
    </w:pPr>
  </w:p>
  <w:p w:rsidR="00D25CB7" w:rsidRPr="00D817E2" w:rsidRDefault="00D25CB7" w:rsidP="00D25CB7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1554C"/>
    <w:multiLevelType w:val="hybridMultilevel"/>
    <w:tmpl w:val="29282A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862DC"/>
    <w:multiLevelType w:val="hybridMultilevel"/>
    <w:tmpl w:val="FB64F06E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F4B7AF7"/>
    <w:multiLevelType w:val="hybridMultilevel"/>
    <w:tmpl w:val="76200FD0"/>
    <w:lvl w:ilvl="0" w:tplc="0402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7E2"/>
    <w:rsid w:val="000300FE"/>
    <w:rsid w:val="00047E79"/>
    <w:rsid w:val="00070FFC"/>
    <w:rsid w:val="000977F2"/>
    <w:rsid w:val="00107F8B"/>
    <w:rsid w:val="0013035E"/>
    <w:rsid w:val="00166209"/>
    <w:rsid w:val="001918A4"/>
    <w:rsid w:val="001D0B8A"/>
    <w:rsid w:val="00200DDF"/>
    <w:rsid w:val="002311BF"/>
    <w:rsid w:val="00254D00"/>
    <w:rsid w:val="00262471"/>
    <w:rsid w:val="002A54ED"/>
    <w:rsid w:val="002E6F70"/>
    <w:rsid w:val="003A10CB"/>
    <w:rsid w:val="003F7D3F"/>
    <w:rsid w:val="004706AF"/>
    <w:rsid w:val="004B430A"/>
    <w:rsid w:val="004C5D06"/>
    <w:rsid w:val="005237F9"/>
    <w:rsid w:val="005739D5"/>
    <w:rsid w:val="005957DB"/>
    <w:rsid w:val="005E0B13"/>
    <w:rsid w:val="00640957"/>
    <w:rsid w:val="0067294B"/>
    <w:rsid w:val="00694042"/>
    <w:rsid w:val="006B72A6"/>
    <w:rsid w:val="006D3049"/>
    <w:rsid w:val="0073182D"/>
    <w:rsid w:val="00737E94"/>
    <w:rsid w:val="00785A7C"/>
    <w:rsid w:val="007A5B90"/>
    <w:rsid w:val="0080091D"/>
    <w:rsid w:val="008D00B6"/>
    <w:rsid w:val="008F2E88"/>
    <w:rsid w:val="0096789A"/>
    <w:rsid w:val="009A46A7"/>
    <w:rsid w:val="009C50BB"/>
    <w:rsid w:val="00A51912"/>
    <w:rsid w:val="00A73067"/>
    <w:rsid w:val="00A86EF2"/>
    <w:rsid w:val="00B26A28"/>
    <w:rsid w:val="00B863B5"/>
    <w:rsid w:val="00BC55D1"/>
    <w:rsid w:val="00C6516D"/>
    <w:rsid w:val="00CE5821"/>
    <w:rsid w:val="00D138A8"/>
    <w:rsid w:val="00D1678F"/>
    <w:rsid w:val="00D25CB7"/>
    <w:rsid w:val="00D372B0"/>
    <w:rsid w:val="00D653DB"/>
    <w:rsid w:val="00D817E2"/>
    <w:rsid w:val="00D86635"/>
    <w:rsid w:val="00DA5D2B"/>
    <w:rsid w:val="00DC657A"/>
    <w:rsid w:val="00DD5D2A"/>
    <w:rsid w:val="00E11BEE"/>
    <w:rsid w:val="00E30C97"/>
    <w:rsid w:val="00E34D9E"/>
    <w:rsid w:val="00E47DCC"/>
    <w:rsid w:val="00E77738"/>
    <w:rsid w:val="00E81564"/>
    <w:rsid w:val="00ED3F59"/>
    <w:rsid w:val="00F23D6C"/>
    <w:rsid w:val="00FB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6C00E"/>
  <w15:chartTrackingRefBased/>
  <w15:docId w15:val="{2D91D8F7-DBA7-4E11-A64A-5C98FAFE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D167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D1678F"/>
    <w:pPr>
      <w:ind w:left="1490" w:right="1491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7E2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4">
    <w:name w:val="Горен колонтитул Знак"/>
    <w:basedOn w:val="a0"/>
    <w:link w:val="a3"/>
    <w:uiPriority w:val="99"/>
    <w:rsid w:val="00D817E2"/>
  </w:style>
  <w:style w:type="paragraph" w:styleId="a5">
    <w:name w:val="footer"/>
    <w:basedOn w:val="a"/>
    <w:link w:val="a6"/>
    <w:uiPriority w:val="99"/>
    <w:unhideWhenUsed/>
    <w:rsid w:val="00D817E2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6">
    <w:name w:val="Долен колонтитул Знак"/>
    <w:basedOn w:val="a0"/>
    <w:link w:val="a5"/>
    <w:uiPriority w:val="99"/>
    <w:rsid w:val="00D817E2"/>
  </w:style>
  <w:style w:type="character" w:customStyle="1" w:styleId="20">
    <w:name w:val="Заглавие 2 Знак"/>
    <w:basedOn w:val="a0"/>
    <w:link w:val="2"/>
    <w:uiPriority w:val="1"/>
    <w:rsid w:val="00D1678F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640957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737E94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5957DB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8F2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stat.nsi.bg/infostat/pages/external/login.js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si.b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spm.svishtov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pm@uni-svishto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.europa.eu/eurosta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Пламен И. Петков</cp:lastModifiedBy>
  <cp:revision>3</cp:revision>
  <dcterms:created xsi:type="dcterms:W3CDTF">2021-04-27T06:08:00Z</dcterms:created>
  <dcterms:modified xsi:type="dcterms:W3CDTF">2021-04-27T06:08:00Z</dcterms:modified>
</cp:coreProperties>
</file>